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6E" w:rsidRPr="00CA75F8" w:rsidRDefault="0031706E" w:rsidP="00092A8C">
      <w:pPr>
        <w:jc w:val="center"/>
        <w:rPr>
          <w:rFonts w:ascii="Arial" w:eastAsia="Batang" w:hAnsi="Arial" w:cs="Arial"/>
          <w:sz w:val="20"/>
          <w:szCs w:val="20"/>
          <w:u w:val="single"/>
        </w:rPr>
      </w:pPr>
      <w:bookmarkStart w:id="0" w:name="_GoBack"/>
      <w:bookmarkEnd w:id="0"/>
    </w:p>
    <w:p w:rsidR="0031706E" w:rsidRPr="00CA75F8" w:rsidRDefault="0031706E" w:rsidP="00092A8C">
      <w:pPr>
        <w:jc w:val="center"/>
        <w:rPr>
          <w:rFonts w:ascii="Arial" w:eastAsia="Batang" w:hAnsi="Arial" w:cs="Arial"/>
          <w:sz w:val="20"/>
          <w:szCs w:val="20"/>
          <w:u w:val="single"/>
        </w:rPr>
      </w:pPr>
    </w:p>
    <w:p w:rsidR="0031706E" w:rsidRPr="00CA75F8" w:rsidRDefault="00711609" w:rsidP="00092A8C">
      <w:pPr>
        <w:jc w:val="center"/>
        <w:rPr>
          <w:rFonts w:ascii="Arial" w:eastAsia="Batang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250190</wp:posOffset>
                </wp:positionV>
                <wp:extent cx="4806315" cy="14179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06E" w:rsidRDefault="0031706E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</w:p>
                          <w:p w:rsidR="0031706E" w:rsidRDefault="0031706E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</w:p>
                          <w:p w:rsidR="00092A8C" w:rsidRDefault="00092A8C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TATA MEMORIAL CENTRE</w:t>
                            </w:r>
                          </w:p>
                          <w:p w:rsidR="00092A8C" w:rsidRDefault="00092A8C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TATA MEMORIAL HOSPITAL</w:t>
                            </w:r>
                          </w:p>
                          <w:p w:rsidR="00092A8C" w:rsidRDefault="00092A8C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(A Grant-in Aid Institute under Dept. of Atomic Energy, Govt. of India)</w:t>
                            </w:r>
                          </w:p>
                          <w:p w:rsidR="00092A8C" w:rsidRDefault="00092A8C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DR. E. BORGES MARG,</w:t>
                            </w:r>
                          </w:p>
                          <w:p w:rsidR="00092A8C" w:rsidRDefault="00092A8C" w:rsidP="00092A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Estrangelo Edess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Estrangelo Edessa"/>
                                <w:b/>
                              </w:rPr>
                              <w:t>PAREL, MUMBAI 400 012</w:t>
                            </w:r>
                          </w:p>
                          <w:p w:rsidR="00092A8C" w:rsidRDefault="00092A8C" w:rsidP="00092A8C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092A8C" w:rsidRDefault="00092A8C" w:rsidP="00092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05pt;margin-top:19.7pt;width:378.45pt;height:1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wr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" stroked="f">
                <v:textbox>
                  <w:txbxContent>
                    <w:p w:rsidR="0031706E" w:rsidRDefault="0031706E" w:rsidP="00092A8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</w:p>
                    <w:p w:rsidR="0031706E" w:rsidRDefault="0031706E" w:rsidP="00092A8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</w:p>
                    <w:p w:rsidR="00092A8C" w:rsidRDefault="00092A8C" w:rsidP="00092A8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TATA MEMORIAL CENTRE</w:t>
                      </w:r>
                    </w:p>
                    <w:p w:rsidR="00092A8C" w:rsidRDefault="00092A8C" w:rsidP="00092A8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TATA MEMORIAL HOSPITAL</w:t>
                      </w:r>
                    </w:p>
                    <w:p w:rsidR="00092A8C" w:rsidRDefault="00092A8C" w:rsidP="00092A8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(A Grant-in Aid Institute under Dept. of Atomic Energy, Govt. of India)</w:t>
                      </w:r>
                    </w:p>
                    <w:p w:rsidR="00092A8C" w:rsidRDefault="00092A8C" w:rsidP="00092A8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DR. E. BORGES MARG,</w:t>
                      </w:r>
                    </w:p>
                    <w:p w:rsidR="00092A8C" w:rsidRDefault="00092A8C" w:rsidP="00092A8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Estrangelo Edessa"/>
                          <w:b/>
                        </w:rPr>
                      </w:pPr>
                      <w:r>
                        <w:rPr>
                          <w:rFonts w:ascii="Century Gothic" w:hAnsi="Century Gothic" w:cs="Estrangelo Edessa"/>
                          <w:b/>
                        </w:rPr>
                        <w:t>PAREL, MUMBAI 400 012</w:t>
                      </w:r>
                    </w:p>
                    <w:p w:rsidR="00092A8C" w:rsidRDefault="00092A8C" w:rsidP="00092A8C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092A8C" w:rsidRDefault="00092A8C" w:rsidP="00092A8C"/>
                  </w:txbxContent>
                </v:textbox>
              </v:shape>
            </w:pict>
          </mc:Fallback>
        </mc:AlternateContent>
      </w:r>
    </w:p>
    <w:p w:rsidR="00092A8C" w:rsidRPr="00CA75F8" w:rsidRDefault="00092A8C" w:rsidP="00092A8C">
      <w:pPr>
        <w:jc w:val="center"/>
        <w:rPr>
          <w:rFonts w:ascii="Arial" w:eastAsia="Batang" w:hAnsi="Arial" w:cs="Arial"/>
          <w:sz w:val="20"/>
          <w:szCs w:val="20"/>
          <w:u w:val="single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  <w:r w:rsidRPr="00CA75F8">
        <w:rPr>
          <w:sz w:val="20"/>
          <w:szCs w:val="20"/>
        </w:rPr>
        <w:object w:dxaOrig="3270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>
            <v:imagedata r:id="rId4" o:title=""/>
          </v:shape>
          <o:OLEObject Type="Embed" ProgID="AcroExch.Document.DC" ShapeID="_x0000_i1025" DrawAspect="Content" ObjectID="_1692538517" r:id="rId5"/>
        </w:object>
      </w: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31706E" w:rsidRPr="00CA75F8" w:rsidRDefault="0031706E" w:rsidP="00092A8C">
      <w:pPr>
        <w:pStyle w:val="Default"/>
        <w:rPr>
          <w:b/>
          <w:bCs/>
          <w:sz w:val="20"/>
          <w:szCs w:val="20"/>
        </w:rPr>
      </w:pPr>
    </w:p>
    <w:p w:rsidR="00092A8C" w:rsidRPr="00CA75F8" w:rsidRDefault="006B7C31" w:rsidP="00092A8C">
      <w:pPr>
        <w:pStyle w:val="Default"/>
        <w:rPr>
          <w:b/>
          <w:sz w:val="20"/>
          <w:szCs w:val="20"/>
        </w:rPr>
      </w:pPr>
      <w:r w:rsidRPr="00CA75F8">
        <w:rPr>
          <w:b/>
          <w:bCs/>
          <w:sz w:val="20"/>
          <w:szCs w:val="20"/>
          <w:shd w:val="clear" w:color="auto" w:fill="FFFFFF"/>
        </w:rPr>
        <w:t>TMH/</w:t>
      </w:r>
      <w:r w:rsidR="00CA75F8">
        <w:rPr>
          <w:b/>
          <w:bCs/>
          <w:sz w:val="20"/>
          <w:szCs w:val="20"/>
          <w:shd w:val="clear" w:color="auto" w:fill="FFFFFF"/>
        </w:rPr>
        <w:t>MU</w:t>
      </w:r>
      <w:r w:rsidR="00BC2493">
        <w:rPr>
          <w:b/>
          <w:bCs/>
          <w:sz w:val="20"/>
          <w:szCs w:val="20"/>
          <w:shd w:val="clear" w:color="auto" w:fill="FFFFFF"/>
        </w:rPr>
        <w:t>L/2021-22/CAP/LT/0041</w:t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</w:r>
      <w:r w:rsidR="00092A8C" w:rsidRPr="00CA75F8">
        <w:rPr>
          <w:b/>
          <w:bCs/>
          <w:sz w:val="20"/>
          <w:szCs w:val="20"/>
        </w:rPr>
        <w:tab/>
        <w:t xml:space="preserve">   </w:t>
      </w:r>
      <w:r w:rsidR="00CA75F8">
        <w:rPr>
          <w:b/>
          <w:bCs/>
          <w:sz w:val="20"/>
          <w:szCs w:val="20"/>
        </w:rPr>
        <w:t xml:space="preserve">    </w:t>
      </w:r>
      <w:r w:rsidR="00BC2493">
        <w:rPr>
          <w:b/>
          <w:bCs/>
          <w:sz w:val="20"/>
          <w:szCs w:val="20"/>
        </w:rPr>
        <w:tab/>
        <w:t xml:space="preserve">       07/09/2021</w:t>
      </w:r>
    </w:p>
    <w:p w:rsidR="00092A8C" w:rsidRPr="00CA75F8" w:rsidRDefault="00092A8C" w:rsidP="00092A8C">
      <w:pPr>
        <w:rPr>
          <w:rFonts w:ascii="Arial" w:hAnsi="Arial" w:cs="Arial"/>
          <w:b/>
          <w:color w:val="000000"/>
          <w:sz w:val="20"/>
          <w:szCs w:val="20"/>
        </w:rPr>
      </w:pPr>
    </w:p>
    <w:p w:rsidR="00092A8C" w:rsidRPr="00CA75F8" w:rsidRDefault="00092A8C" w:rsidP="00092A8C">
      <w:pPr>
        <w:jc w:val="center"/>
        <w:rPr>
          <w:rFonts w:ascii="Arial" w:hAnsi="Arial" w:cs="Arial"/>
          <w:b/>
          <w:sz w:val="20"/>
          <w:szCs w:val="20"/>
        </w:rPr>
      </w:pPr>
      <w:r w:rsidRPr="00CA75F8">
        <w:rPr>
          <w:rFonts w:ascii="Arial" w:hAnsi="Arial" w:cs="Arial"/>
          <w:b/>
          <w:sz w:val="20"/>
          <w:szCs w:val="20"/>
          <w:u w:val="single"/>
        </w:rPr>
        <w:t>CORRIGENDUM – I</w:t>
      </w:r>
    </w:p>
    <w:p w:rsidR="00092A8C" w:rsidRPr="00CA75F8" w:rsidRDefault="00092A8C" w:rsidP="00092A8C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92A8C" w:rsidRDefault="008D08EE" w:rsidP="00E244D4">
      <w:pPr>
        <w:pStyle w:val="NoSpacing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u w:val="single"/>
        </w:rPr>
        <w:t>Sub : S</w:t>
      </w:r>
      <w:r w:rsidR="00092A8C" w:rsidRPr="00CA75F8">
        <w:rPr>
          <w:rFonts w:ascii="Arial" w:hAnsi="Arial" w:cs="Arial"/>
          <w:b/>
          <w:sz w:val="20"/>
          <w:szCs w:val="20"/>
          <w:u w:val="single"/>
        </w:rPr>
        <w:t xml:space="preserve">upply </w:t>
      </w:r>
      <w:r w:rsidR="00E244D4">
        <w:rPr>
          <w:rFonts w:ascii="Arial" w:hAnsi="Arial" w:cs="Arial"/>
          <w:b/>
          <w:sz w:val="20"/>
          <w:szCs w:val="20"/>
          <w:u w:val="single"/>
        </w:rPr>
        <w:t xml:space="preserve">of </w:t>
      </w:r>
      <w:r w:rsidR="00BC2493">
        <w:rPr>
          <w:rFonts w:ascii="Arial" w:hAnsi="Arial" w:cs="Arial"/>
          <w:b/>
          <w:sz w:val="20"/>
          <w:u w:val="single"/>
        </w:rPr>
        <w:t>“Battery Operated Drill &amp; Saw System, Quantity 01 no. for Surgery Department at HBCHRC, Mullanpur.</w:t>
      </w:r>
    </w:p>
    <w:p w:rsidR="00CA75F8" w:rsidRPr="00CA75F8" w:rsidRDefault="00CA75F8" w:rsidP="006B7C3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092A8C" w:rsidRDefault="00092A8C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74"/>
        <w:gridCol w:w="1418"/>
        <w:gridCol w:w="1717"/>
        <w:gridCol w:w="3675"/>
        <w:gridCol w:w="2972"/>
      </w:tblGrid>
      <w:tr w:rsidR="00BC2493" w:rsidTr="003A6C45">
        <w:tc>
          <w:tcPr>
            <w:tcW w:w="675" w:type="dxa"/>
          </w:tcPr>
          <w:p w:rsidR="00BC2493" w:rsidRDefault="00BC2493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1418" w:type="dxa"/>
          </w:tcPr>
          <w:p w:rsidR="00BC2493" w:rsidRDefault="00BC2493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704" w:type="dxa"/>
          </w:tcPr>
          <w:p w:rsidR="00BC2493" w:rsidRDefault="00BC2493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 Number</w:t>
            </w:r>
          </w:p>
        </w:tc>
        <w:tc>
          <w:tcPr>
            <w:tcW w:w="3682" w:type="dxa"/>
          </w:tcPr>
          <w:p w:rsidR="00BC2493" w:rsidRDefault="00BC2493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Original Clause</w:t>
            </w:r>
            <w:r w:rsidR="00511D74">
              <w:rPr>
                <w:rFonts w:ascii="Arial" w:hAnsi="Arial" w:cs="Arial"/>
                <w:b/>
              </w:rPr>
              <w:t xml:space="preserve"> in specification</w:t>
            </w:r>
          </w:p>
        </w:tc>
        <w:tc>
          <w:tcPr>
            <w:tcW w:w="2977" w:type="dxa"/>
          </w:tcPr>
          <w:p w:rsidR="00BC2493" w:rsidRDefault="003A6C45" w:rsidP="00092A8C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Modified </w:t>
            </w:r>
            <w:r w:rsidR="00BC2493">
              <w:rPr>
                <w:rFonts w:ascii="Arial" w:hAnsi="Arial" w:cs="Arial"/>
                <w:b/>
              </w:rPr>
              <w:t>Clause</w:t>
            </w:r>
            <w:r w:rsidR="00511D74">
              <w:rPr>
                <w:rFonts w:ascii="Arial" w:hAnsi="Arial" w:cs="Arial"/>
                <w:b/>
              </w:rPr>
              <w:t xml:space="preserve"> in specification</w:t>
            </w:r>
          </w:p>
        </w:tc>
      </w:tr>
      <w:tr w:rsidR="003A6C45" w:rsidTr="003A6C45">
        <w:tc>
          <w:tcPr>
            <w:tcW w:w="675" w:type="dxa"/>
          </w:tcPr>
          <w:p w:rsidR="003A6C45" w:rsidRPr="00FB2482" w:rsidRDefault="003A6C45" w:rsidP="003A6C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FB24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</w:tcPr>
          <w:p w:rsidR="003A6C45" w:rsidRPr="00FB2482" w:rsidRDefault="003A6C45" w:rsidP="003A6C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Battery Operated Drill &amp; Saw System</w:t>
            </w:r>
          </w:p>
        </w:tc>
        <w:tc>
          <w:tcPr>
            <w:tcW w:w="1704" w:type="dxa"/>
          </w:tcPr>
          <w:p w:rsidR="003A6C45" w:rsidRPr="00FB2482" w:rsidRDefault="003A6C45" w:rsidP="003A6C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TMH/MUL/2021-22/CAP/LT/0041</w:t>
            </w:r>
          </w:p>
        </w:tc>
        <w:tc>
          <w:tcPr>
            <w:tcW w:w="3682" w:type="dxa"/>
          </w:tcPr>
          <w:p w:rsidR="003A6C45" w:rsidRDefault="003A6C45" w:rsidP="003A6C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3A6C45">
              <w:rPr>
                <w:rFonts w:ascii="Arial" w:hAnsi="Arial" w:cs="Arial"/>
                <w:b/>
              </w:rPr>
              <w:t>Please quote the model which is including the latest state of art equipment and meets the basic minimum specifications. The quoted model should be latest introduced wi</w:t>
            </w:r>
            <w:r>
              <w:rPr>
                <w:rFonts w:ascii="Arial" w:hAnsi="Arial" w:cs="Arial"/>
                <w:b/>
              </w:rPr>
              <w:t xml:space="preserve">th end of life not before </w:t>
            </w:r>
            <w:r w:rsidRPr="003A6C45">
              <w:rPr>
                <w:rFonts w:ascii="Arial" w:hAnsi="Arial" w:cs="Arial"/>
                <w:b/>
                <w:color w:val="FF0000"/>
              </w:rPr>
              <w:t>12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6C45">
              <w:rPr>
                <w:rFonts w:ascii="Arial" w:hAnsi="Arial" w:cs="Arial"/>
                <w:b/>
              </w:rPr>
              <w:t>years from the date of installation at TMC.</w:t>
            </w:r>
          </w:p>
        </w:tc>
        <w:tc>
          <w:tcPr>
            <w:tcW w:w="2977" w:type="dxa"/>
          </w:tcPr>
          <w:p w:rsidR="003A6C45" w:rsidRDefault="003A6C45" w:rsidP="003A6C4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3A6C45">
              <w:rPr>
                <w:rFonts w:ascii="Arial" w:hAnsi="Arial" w:cs="Arial"/>
                <w:b/>
              </w:rPr>
              <w:t>Please quote the model which is including the latest state of art equipment and meets the basic minimum specifications. The quoted model should be latest introduced wi</w:t>
            </w:r>
            <w:r>
              <w:rPr>
                <w:rFonts w:ascii="Arial" w:hAnsi="Arial" w:cs="Arial"/>
                <w:b/>
              </w:rPr>
              <w:t xml:space="preserve">th end of life not before </w:t>
            </w:r>
            <w:r>
              <w:rPr>
                <w:rFonts w:ascii="Arial" w:hAnsi="Arial" w:cs="Arial"/>
                <w:b/>
                <w:color w:val="FF0000"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A6C45">
              <w:rPr>
                <w:rFonts w:ascii="Arial" w:hAnsi="Arial" w:cs="Arial"/>
                <w:b/>
              </w:rPr>
              <w:t>years from the date of installation at TMC.</w:t>
            </w:r>
          </w:p>
        </w:tc>
      </w:tr>
    </w:tbl>
    <w:p w:rsidR="00CA75F8" w:rsidRDefault="00CA75F8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CA75F8" w:rsidRDefault="00CA75F8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092A8C" w:rsidRPr="00CA75F8" w:rsidRDefault="00092A8C" w:rsidP="00092A8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CA75F8">
        <w:rPr>
          <w:rFonts w:ascii="Arial" w:hAnsi="Arial" w:cs="Arial"/>
          <w:b/>
          <w:sz w:val="20"/>
          <w:szCs w:val="20"/>
        </w:rPr>
        <w:t xml:space="preserve">Please visit our TMC website </w:t>
      </w:r>
      <w:hyperlink r:id="rId6" w:history="1">
        <w:r w:rsidRPr="00CA75F8">
          <w:rPr>
            <w:rStyle w:val="Hyperlink"/>
            <w:rFonts w:ascii="Arial" w:hAnsi="Arial" w:cs="Arial"/>
            <w:b/>
            <w:sz w:val="20"/>
            <w:szCs w:val="20"/>
          </w:rPr>
          <w:t>https://tmc.gov.in</w:t>
        </w:r>
      </w:hyperlink>
      <w:r w:rsidR="00BC2493">
        <w:rPr>
          <w:rFonts w:ascii="Arial" w:hAnsi="Arial" w:cs="Arial"/>
          <w:b/>
          <w:sz w:val="20"/>
          <w:szCs w:val="20"/>
        </w:rPr>
        <w:t xml:space="preserve"> for detailed corrigendum.</w:t>
      </w:r>
    </w:p>
    <w:p w:rsidR="00092A8C" w:rsidRPr="00CA75F8" w:rsidRDefault="00092A8C" w:rsidP="00092A8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A75F8" w:rsidRDefault="00CA75F8" w:rsidP="003657A6">
      <w:pPr>
        <w:rPr>
          <w:rFonts w:ascii="Arial" w:hAnsi="Arial" w:cs="Arial"/>
          <w:b/>
          <w:sz w:val="20"/>
          <w:szCs w:val="20"/>
        </w:rPr>
      </w:pPr>
    </w:p>
    <w:p w:rsidR="00CA75F8" w:rsidRDefault="00CA75F8" w:rsidP="00092A8C">
      <w:pPr>
        <w:jc w:val="right"/>
        <w:rPr>
          <w:rFonts w:ascii="Arial" w:hAnsi="Arial" w:cs="Arial"/>
          <w:b/>
          <w:sz w:val="20"/>
          <w:szCs w:val="20"/>
        </w:rPr>
      </w:pPr>
    </w:p>
    <w:p w:rsidR="008C5695" w:rsidRPr="008D08EE" w:rsidRDefault="00092A8C" w:rsidP="008D08EE">
      <w:pPr>
        <w:jc w:val="right"/>
        <w:rPr>
          <w:rFonts w:ascii="Arial" w:hAnsi="Arial" w:cs="Arial"/>
          <w:b/>
          <w:sz w:val="20"/>
          <w:szCs w:val="20"/>
        </w:rPr>
      </w:pPr>
      <w:r w:rsidRPr="00CA75F8">
        <w:rPr>
          <w:rFonts w:ascii="Arial" w:hAnsi="Arial" w:cs="Arial"/>
          <w:b/>
          <w:sz w:val="20"/>
          <w:szCs w:val="20"/>
        </w:rPr>
        <w:t>PURCHASE OFFICER</w:t>
      </w:r>
    </w:p>
    <w:sectPr w:rsidR="008C5695" w:rsidRPr="008D08EE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8C"/>
    <w:rsid w:val="00021B7A"/>
    <w:rsid w:val="00056116"/>
    <w:rsid w:val="00092A8C"/>
    <w:rsid w:val="001C65D1"/>
    <w:rsid w:val="002A6FAE"/>
    <w:rsid w:val="0031706E"/>
    <w:rsid w:val="003657A6"/>
    <w:rsid w:val="003A6C45"/>
    <w:rsid w:val="00400534"/>
    <w:rsid w:val="004035B5"/>
    <w:rsid w:val="00504BB8"/>
    <w:rsid w:val="00511D74"/>
    <w:rsid w:val="00544D6F"/>
    <w:rsid w:val="005D4E37"/>
    <w:rsid w:val="00692F7E"/>
    <w:rsid w:val="006B7C31"/>
    <w:rsid w:val="00711609"/>
    <w:rsid w:val="00824C7D"/>
    <w:rsid w:val="008C5695"/>
    <w:rsid w:val="008D08EE"/>
    <w:rsid w:val="008E78E1"/>
    <w:rsid w:val="00935158"/>
    <w:rsid w:val="00953A76"/>
    <w:rsid w:val="00AB77C9"/>
    <w:rsid w:val="00BC2493"/>
    <w:rsid w:val="00C11FDA"/>
    <w:rsid w:val="00CA75F8"/>
    <w:rsid w:val="00CC185C"/>
    <w:rsid w:val="00D319C0"/>
    <w:rsid w:val="00D90DFA"/>
    <w:rsid w:val="00DA4F08"/>
    <w:rsid w:val="00E244D4"/>
    <w:rsid w:val="00EA6D52"/>
    <w:rsid w:val="00F051E2"/>
    <w:rsid w:val="00F45001"/>
    <w:rsid w:val="00FB2482"/>
    <w:rsid w:val="00FB79F8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9C527-4D77-43CF-A0F1-CBC823A3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2A8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92A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92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B7C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B7C3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c.gov.i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admin</cp:lastModifiedBy>
  <cp:revision>2</cp:revision>
  <cp:lastPrinted>2021-02-08T11:07:00Z</cp:lastPrinted>
  <dcterms:created xsi:type="dcterms:W3CDTF">2021-09-07T11:19:00Z</dcterms:created>
  <dcterms:modified xsi:type="dcterms:W3CDTF">2021-09-07T11:19:00Z</dcterms:modified>
</cp:coreProperties>
</file>